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D" w:rsidRPr="000D7CDF" w:rsidRDefault="00E2751D" w:rsidP="008E0B2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ФИНАНСОВО-ЭКОНОМИЧЕСКОЕ ОБОСНОВАНИЕ</w:t>
      </w:r>
    </w:p>
    <w:p w:rsidR="0045537E" w:rsidRPr="0059583C" w:rsidRDefault="00525977" w:rsidP="005958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583C">
        <w:rPr>
          <w:sz w:val="28"/>
          <w:szCs w:val="28"/>
        </w:rPr>
        <w:t>к проек</w:t>
      </w:r>
      <w:r w:rsidR="003A6ED1" w:rsidRPr="0059583C">
        <w:rPr>
          <w:sz w:val="28"/>
          <w:szCs w:val="28"/>
        </w:rPr>
        <w:t>т</w:t>
      </w:r>
      <w:r w:rsidRPr="0059583C">
        <w:rPr>
          <w:sz w:val="28"/>
          <w:szCs w:val="28"/>
        </w:rPr>
        <w:t xml:space="preserve">у </w:t>
      </w:r>
      <w:r w:rsidR="00871DC5" w:rsidRPr="0059583C">
        <w:rPr>
          <w:sz w:val="28"/>
          <w:szCs w:val="28"/>
        </w:rPr>
        <w:t>постановлени</w:t>
      </w:r>
      <w:r w:rsidR="004C65FD" w:rsidRPr="0059583C">
        <w:rPr>
          <w:sz w:val="28"/>
          <w:szCs w:val="28"/>
        </w:rPr>
        <w:t>я</w:t>
      </w:r>
      <w:r w:rsidR="00871DC5" w:rsidRPr="0059583C">
        <w:rPr>
          <w:sz w:val="28"/>
          <w:szCs w:val="28"/>
        </w:rPr>
        <w:t xml:space="preserve"> Администрации муниципального района Серг</w:t>
      </w:r>
      <w:r w:rsidR="00871DC5" w:rsidRPr="0059583C">
        <w:rPr>
          <w:sz w:val="28"/>
          <w:szCs w:val="28"/>
        </w:rPr>
        <w:t>и</w:t>
      </w:r>
      <w:r w:rsidR="00871DC5" w:rsidRPr="0059583C">
        <w:rPr>
          <w:sz w:val="28"/>
          <w:szCs w:val="28"/>
        </w:rPr>
        <w:t>евский</w:t>
      </w:r>
      <w:r w:rsidR="00B37E63" w:rsidRPr="0059583C">
        <w:rPr>
          <w:sz w:val="28"/>
          <w:szCs w:val="28"/>
        </w:rPr>
        <w:t xml:space="preserve"> </w:t>
      </w:r>
      <w:r w:rsidR="0059583C" w:rsidRPr="0059583C">
        <w:rPr>
          <w:sz w:val="28"/>
          <w:szCs w:val="28"/>
        </w:rPr>
        <w:t xml:space="preserve"> Самарской области </w:t>
      </w:r>
      <w:r w:rsidR="00D22FC3" w:rsidRPr="006D5881">
        <w:rPr>
          <w:sz w:val="28"/>
          <w:szCs w:val="28"/>
        </w:rPr>
        <w:t>«</w:t>
      </w:r>
      <w:r w:rsidR="00D22FC3">
        <w:rPr>
          <w:sz w:val="28"/>
          <w:szCs w:val="28"/>
        </w:rPr>
        <w:t xml:space="preserve">Об утверждении </w:t>
      </w:r>
      <w:r w:rsidR="00AE7348">
        <w:rPr>
          <w:sz w:val="28"/>
          <w:szCs w:val="28"/>
        </w:rPr>
        <w:t>порядка и</w:t>
      </w:r>
      <w:r w:rsidR="00D22FC3">
        <w:rPr>
          <w:sz w:val="28"/>
          <w:szCs w:val="28"/>
        </w:rPr>
        <w:t xml:space="preserve"> предоставления из бюджета муниципального района Сергиевский Самарской области</w:t>
      </w:r>
      <w:r w:rsidR="00AE7348">
        <w:rPr>
          <w:sz w:val="28"/>
          <w:szCs w:val="28"/>
        </w:rPr>
        <w:t xml:space="preserve"> грантов в форме</w:t>
      </w:r>
      <w:r w:rsidR="00D22FC3">
        <w:rPr>
          <w:sz w:val="28"/>
          <w:szCs w:val="28"/>
        </w:rPr>
        <w:t xml:space="preserve"> субсидий социально ориентированным некоммерческим орган</w:t>
      </w:r>
      <w:r w:rsidR="00D22FC3">
        <w:rPr>
          <w:sz w:val="28"/>
          <w:szCs w:val="28"/>
        </w:rPr>
        <w:t>и</w:t>
      </w:r>
      <w:r w:rsidR="00D22FC3">
        <w:rPr>
          <w:sz w:val="28"/>
          <w:szCs w:val="28"/>
        </w:rPr>
        <w:t>зациям на ре</w:t>
      </w:r>
      <w:r w:rsidR="00D22FC3">
        <w:rPr>
          <w:sz w:val="28"/>
          <w:szCs w:val="28"/>
        </w:rPr>
        <w:t>а</w:t>
      </w:r>
      <w:r w:rsidR="00D22FC3">
        <w:rPr>
          <w:sz w:val="28"/>
          <w:szCs w:val="28"/>
        </w:rPr>
        <w:t>лизацию социальных проектов</w:t>
      </w:r>
      <w:r w:rsidR="00D22FC3" w:rsidRPr="006D5881">
        <w:rPr>
          <w:sz w:val="28"/>
          <w:szCs w:val="28"/>
        </w:rPr>
        <w:t>»</w:t>
      </w:r>
    </w:p>
    <w:p w:rsidR="00525977" w:rsidRPr="0059583C" w:rsidRDefault="00525977" w:rsidP="00871DC5">
      <w:pPr>
        <w:jc w:val="center"/>
        <w:rPr>
          <w:sz w:val="28"/>
          <w:szCs w:val="28"/>
        </w:rPr>
      </w:pPr>
    </w:p>
    <w:p w:rsidR="00871DC5" w:rsidRDefault="00871DC5" w:rsidP="00871DC5">
      <w:pPr>
        <w:jc w:val="center"/>
        <w:rPr>
          <w:sz w:val="28"/>
          <w:szCs w:val="28"/>
        </w:rPr>
      </w:pPr>
    </w:p>
    <w:p w:rsidR="00871DC5" w:rsidRDefault="00871DC5" w:rsidP="00871DC5">
      <w:pPr>
        <w:jc w:val="center"/>
        <w:rPr>
          <w:sz w:val="28"/>
          <w:szCs w:val="28"/>
        </w:rPr>
      </w:pPr>
    </w:p>
    <w:p w:rsidR="00CF1CF1" w:rsidRDefault="004D623F" w:rsidP="00CF1CF1">
      <w:pPr>
        <w:tabs>
          <w:tab w:val="left" w:pos="567"/>
        </w:tabs>
        <w:spacing w:line="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Проект постановления</w:t>
      </w:r>
      <w:r w:rsidRPr="008273F9">
        <w:rPr>
          <w:sz w:val="28"/>
          <w:szCs w:val="28"/>
        </w:rPr>
        <w:t xml:space="preserve"> Администрации  </w:t>
      </w:r>
      <w:r>
        <w:rPr>
          <w:sz w:val="28"/>
          <w:szCs w:val="28"/>
        </w:rPr>
        <w:t>муниципального района Сергиевский</w:t>
      </w:r>
      <w:r w:rsidRPr="008273F9">
        <w:rPr>
          <w:sz w:val="28"/>
          <w:szCs w:val="28"/>
        </w:rPr>
        <w:t xml:space="preserve"> Самарской области</w:t>
      </w:r>
      <w:r w:rsidR="0059583C">
        <w:rPr>
          <w:sz w:val="28"/>
          <w:szCs w:val="28"/>
        </w:rPr>
        <w:t xml:space="preserve"> </w:t>
      </w:r>
      <w:r w:rsidR="00D22FC3" w:rsidRPr="006D5881">
        <w:rPr>
          <w:sz w:val="28"/>
          <w:szCs w:val="28"/>
        </w:rPr>
        <w:t>«</w:t>
      </w:r>
      <w:r w:rsidR="00AE7348">
        <w:rPr>
          <w:sz w:val="28"/>
          <w:szCs w:val="28"/>
        </w:rPr>
        <w:t>Об утверждении порядка и предоставл</w:t>
      </w:r>
      <w:r w:rsidR="00AE7348">
        <w:rPr>
          <w:sz w:val="28"/>
          <w:szCs w:val="28"/>
        </w:rPr>
        <w:t>е</w:t>
      </w:r>
      <w:r w:rsidR="00AE7348">
        <w:rPr>
          <w:sz w:val="28"/>
          <w:szCs w:val="28"/>
        </w:rPr>
        <w:t>ния из бюджета муниципального района Сергиевский Самарской области грантов в форме субсидий социально ориентированным некоммерческим организациям на реализацию социальных проектов</w:t>
      </w:r>
      <w:r w:rsidR="00D22FC3" w:rsidRPr="006D5881">
        <w:rPr>
          <w:sz w:val="28"/>
          <w:szCs w:val="28"/>
        </w:rPr>
        <w:t>»</w:t>
      </w:r>
      <w:r w:rsidR="0059583C">
        <w:rPr>
          <w:sz w:val="28"/>
          <w:szCs w:val="28"/>
        </w:rPr>
        <w:t xml:space="preserve"> </w:t>
      </w:r>
      <w:r w:rsidR="00CF1CF1">
        <w:rPr>
          <w:sz w:val="28"/>
          <w:szCs w:val="28"/>
        </w:rPr>
        <w:t>(далее - проект пост</w:t>
      </w:r>
      <w:r w:rsidR="00CF1CF1">
        <w:rPr>
          <w:sz w:val="28"/>
          <w:szCs w:val="28"/>
        </w:rPr>
        <w:t>а</w:t>
      </w:r>
      <w:r w:rsidR="00CF1CF1">
        <w:rPr>
          <w:sz w:val="28"/>
          <w:szCs w:val="28"/>
        </w:rPr>
        <w:t xml:space="preserve">новления) </w:t>
      </w:r>
      <w:r w:rsidR="0059583C">
        <w:rPr>
          <w:sz w:val="28"/>
          <w:szCs w:val="28"/>
        </w:rPr>
        <w:t xml:space="preserve">разработан в </w:t>
      </w:r>
      <w:r w:rsidR="00AE7348">
        <w:rPr>
          <w:sz w:val="28"/>
          <w:szCs w:val="28"/>
        </w:rPr>
        <w:t xml:space="preserve">соответствии со </w:t>
      </w:r>
      <w:r w:rsidR="00D22FC3">
        <w:rPr>
          <w:sz w:val="28"/>
          <w:szCs w:val="28"/>
        </w:rPr>
        <w:t>стать</w:t>
      </w:r>
      <w:r w:rsidR="00AE7348">
        <w:rPr>
          <w:sz w:val="28"/>
          <w:szCs w:val="28"/>
        </w:rPr>
        <w:t>ей 78</w:t>
      </w:r>
      <w:r w:rsidR="00D22FC3">
        <w:rPr>
          <w:sz w:val="28"/>
          <w:szCs w:val="28"/>
        </w:rPr>
        <w:t xml:space="preserve"> </w:t>
      </w:r>
      <w:r w:rsidR="00D22FC3" w:rsidRPr="00D90D6B">
        <w:rPr>
          <w:sz w:val="28"/>
          <w:szCs w:val="28"/>
        </w:rPr>
        <w:t xml:space="preserve">Бюджетного кодекса Российской Федерации, </w:t>
      </w:r>
      <w:r w:rsidR="00D22FC3">
        <w:rPr>
          <w:sz w:val="28"/>
        </w:rPr>
        <w:t>Федеральным законом от 6 октября 2003 года №131-ФЗ «Об общих принципах организации местного самоуправления в</w:t>
      </w:r>
      <w:proofErr w:type="gramEnd"/>
      <w:r w:rsidR="00D22FC3">
        <w:rPr>
          <w:sz w:val="28"/>
        </w:rPr>
        <w:t xml:space="preserve"> </w:t>
      </w:r>
      <w:proofErr w:type="gramStart"/>
      <w:r w:rsidR="00D22FC3">
        <w:rPr>
          <w:sz w:val="28"/>
        </w:rPr>
        <w:t xml:space="preserve">Российской Федерации», </w:t>
      </w:r>
      <w:hyperlink r:id="rId7">
        <w:r w:rsidR="00D22FC3" w:rsidRPr="00D90D6B">
          <w:rPr>
            <w:sz w:val="28"/>
            <w:szCs w:val="28"/>
          </w:rPr>
          <w:t>постановлением</w:t>
        </w:r>
      </w:hyperlink>
      <w:r w:rsidR="00D22FC3" w:rsidRPr="00D90D6B">
        <w:rPr>
          <w:sz w:val="28"/>
          <w:szCs w:val="28"/>
        </w:rPr>
        <w:t xml:space="preserve"> Правительства Российской Ф</w:t>
      </w:r>
      <w:r w:rsidR="00D22FC3" w:rsidRPr="00D90D6B">
        <w:rPr>
          <w:sz w:val="28"/>
          <w:szCs w:val="28"/>
        </w:rPr>
        <w:t>е</w:t>
      </w:r>
      <w:r w:rsidR="00D22FC3" w:rsidRPr="00D90D6B">
        <w:rPr>
          <w:sz w:val="28"/>
          <w:szCs w:val="28"/>
        </w:rPr>
        <w:t>дерации от 25</w:t>
      </w:r>
      <w:r w:rsidR="00D22FC3">
        <w:rPr>
          <w:sz w:val="28"/>
          <w:szCs w:val="28"/>
        </w:rPr>
        <w:t>.10.</w:t>
      </w:r>
      <w:r w:rsidR="00D22FC3" w:rsidRPr="00D90D6B">
        <w:rPr>
          <w:sz w:val="28"/>
          <w:szCs w:val="28"/>
        </w:rPr>
        <w:t xml:space="preserve">2023 </w:t>
      </w:r>
      <w:r w:rsidR="00D22FC3" w:rsidRPr="0050535C">
        <w:rPr>
          <w:sz w:val="28"/>
          <w:szCs w:val="28"/>
        </w:rPr>
        <w:t>№</w:t>
      </w:r>
      <w:r w:rsidR="00AE7348">
        <w:rPr>
          <w:sz w:val="28"/>
          <w:szCs w:val="28"/>
        </w:rPr>
        <w:t>1782</w:t>
      </w:r>
      <w:r w:rsidR="00D22FC3" w:rsidRPr="00D90D6B">
        <w:rPr>
          <w:sz w:val="28"/>
          <w:szCs w:val="28"/>
        </w:rPr>
        <w:t xml:space="preserve"> «</w:t>
      </w:r>
      <w:r w:rsidR="00AE7348" w:rsidRPr="00DB008B">
        <w:rPr>
          <w:sz w:val="28"/>
          <w:szCs w:val="28"/>
        </w:rPr>
        <w:t>Об утверждении общих требований к но</w:t>
      </w:r>
      <w:r w:rsidR="00AE7348" w:rsidRPr="00DB008B">
        <w:rPr>
          <w:sz w:val="28"/>
          <w:szCs w:val="28"/>
        </w:rPr>
        <w:t>р</w:t>
      </w:r>
      <w:r w:rsidR="00AE7348" w:rsidRPr="00DB008B">
        <w:rPr>
          <w:sz w:val="28"/>
          <w:szCs w:val="28"/>
        </w:rPr>
        <w:t>мативным правовым актам, муниципальным правовым актам, регулиру</w:t>
      </w:r>
      <w:r w:rsidR="00AE7348" w:rsidRPr="00DB008B">
        <w:rPr>
          <w:sz w:val="28"/>
          <w:szCs w:val="28"/>
        </w:rPr>
        <w:t>ю</w:t>
      </w:r>
      <w:r w:rsidR="00AE7348" w:rsidRPr="00DB008B">
        <w:rPr>
          <w:sz w:val="28"/>
          <w:szCs w:val="28"/>
        </w:rPr>
        <w:t>щим предоставление из бюджетов субъектов Российской Федерации, местных бюджетов субсидий, в том числе грантов в форме субсидий, юр</w:t>
      </w:r>
      <w:r w:rsidR="00AE7348" w:rsidRPr="00DB008B">
        <w:rPr>
          <w:sz w:val="28"/>
          <w:szCs w:val="28"/>
        </w:rPr>
        <w:t>и</w:t>
      </w:r>
      <w:r w:rsidR="00AE7348" w:rsidRPr="00DB008B">
        <w:rPr>
          <w:sz w:val="28"/>
          <w:szCs w:val="28"/>
        </w:rPr>
        <w:t>дическим лицам, индивидуальным предпринимателям, а также физическим лицам - производителям товаров, работ, услуг и проведение отборов пол</w:t>
      </w:r>
      <w:r w:rsidR="00AE7348" w:rsidRPr="00DB008B">
        <w:rPr>
          <w:sz w:val="28"/>
          <w:szCs w:val="28"/>
        </w:rPr>
        <w:t>у</w:t>
      </w:r>
      <w:r w:rsidR="00AE7348" w:rsidRPr="00DB008B">
        <w:rPr>
          <w:sz w:val="28"/>
          <w:szCs w:val="28"/>
        </w:rPr>
        <w:t>чателей указанных субсидий, в том числе грантов в</w:t>
      </w:r>
      <w:proofErr w:type="gramEnd"/>
      <w:r w:rsidR="00AE7348" w:rsidRPr="00DB008B">
        <w:rPr>
          <w:sz w:val="28"/>
          <w:szCs w:val="28"/>
        </w:rPr>
        <w:t xml:space="preserve"> </w:t>
      </w:r>
      <w:proofErr w:type="gramStart"/>
      <w:r w:rsidR="00AE7348" w:rsidRPr="00DB008B">
        <w:rPr>
          <w:sz w:val="28"/>
          <w:szCs w:val="28"/>
        </w:rPr>
        <w:t>форме субсидий</w:t>
      </w:r>
      <w:r w:rsidR="00D22FC3" w:rsidRPr="0050535C">
        <w:rPr>
          <w:sz w:val="28"/>
          <w:szCs w:val="28"/>
        </w:rPr>
        <w:t>»</w:t>
      </w:r>
      <w:r w:rsidR="00D22FC3">
        <w:rPr>
          <w:sz w:val="28"/>
        </w:rPr>
        <w:t xml:space="preserve">, Уставом муниципального района Сергиевский </w:t>
      </w:r>
      <w:r w:rsidR="00D22FC3" w:rsidRPr="00124479">
        <w:rPr>
          <w:sz w:val="28"/>
        </w:rPr>
        <w:t>Самарской области</w:t>
      </w:r>
      <w:r w:rsidR="00D22FC3">
        <w:rPr>
          <w:sz w:val="28"/>
        </w:rPr>
        <w:t xml:space="preserve">, </w:t>
      </w:r>
      <w:r w:rsidR="00D22FC3">
        <w:rPr>
          <w:sz w:val="28"/>
          <w:szCs w:val="28"/>
        </w:rPr>
        <w:t>пост</w:t>
      </w:r>
      <w:r w:rsidR="00D22FC3">
        <w:rPr>
          <w:sz w:val="28"/>
          <w:szCs w:val="28"/>
        </w:rPr>
        <w:t>а</w:t>
      </w:r>
      <w:r w:rsidR="00D22FC3">
        <w:rPr>
          <w:sz w:val="28"/>
          <w:szCs w:val="28"/>
        </w:rPr>
        <w:t xml:space="preserve">новлением </w:t>
      </w:r>
      <w:r w:rsidR="00D22FC3">
        <w:rPr>
          <w:sz w:val="28"/>
        </w:rPr>
        <w:t>А</w:t>
      </w:r>
      <w:r w:rsidR="00D22FC3" w:rsidRPr="0007234E">
        <w:rPr>
          <w:sz w:val="28"/>
        </w:rPr>
        <w:t>дминистрации муниципального района Серг</w:t>
      </w:r>
      <w:r w:rsidR="00D22FC3" w:rsidRPr="0007234E">
        <w:rPr>
          <w:sz w:val="28"/>
        </w:rPr>
        <w:t>и</w:t>
      </w:r>
      <w:r w:rsidR="00D22FC3" w:rsidRPr="0007234E">
        <w:rPr>
          <w:sz w:val="28"/>
        </w:rPr>
        <w:t>евский</w:t>
      </w:r>
      <w:r w:rsidR="00D22FC3">
        <w:rPr>
          <w:sz w:val="28"/>
        </w:rPr>
        <w:t xml:space="preserve"> №1291 от 09.11.2022 «Об утверждении муниц</w:t>
      </w:r>
      <w:r w:rsidR="00D22FC3">
        <w:rPr>
          <w:sz w:val="28"/>
        </w:rPr>
        <w:t>и</w:t>
      </w:r>
      <w:r w:rsidR="00D22FC3">
        <w:rPr>
          <w:sz w:val="28"/>
        </w:rPr>
        <w:t>пальной программы «Поддержка социально ориентированных некомме</w:t>
      </w:r>
      <w:r w:rsidR="00D22FC3">
        <w:rPr>
          <w:sz w:val="28"/>
        </w:rPr>
        <w:t>р</w:t>
      </w:r>
      <w:r w:rsidR="00D22FC3">
        <w:rPr>
          <w:sz w:val="28"/>
        </w:rPr>
        <w:t xml:space="preserve">ческих организаций, объединений и общественных инициатив граждан муниципального района Сергиевский на 2023-2027 годы», </w:t>
      </w:r>
      <w:r w:rsidR="00D22FC3" w:rsidRPr="00275C9C">
        <w:rPr>
          <w:sz w:val="28"/>
        </w:rPr>
        <w:t xml:space="preserve">в </w:t>
      </w:r>
      <w:r w:rsidR="00D22FC3" w:rsidRPr="00187511">
        <w:rPr>
          <w:sz w:val="28"/>
        </w:rPr>
        <w:t>целях обеспечения оказания</w:t>
      </w:r>
      <w:r w:rsidR="00AE7348">
        <w:rPr>
          <w:sz w:val="28"/>
        </w:rPr>
        <w:t xml:space="preserve"> поддержки</w:t>
      </w:r>
      <w:r w:rsidR="00D22FC3" w:rsidRPr="00187511">
        <w:rPr>
          <w:sz w:val="28"/>
        </w:rPr>
        <w:t xml:space="preserve"> социально ориентированным некоммерческим организациям в муниципальном ра</w:t>
      </w:r>
      <w:r w:rsidR="00D22FC3" w:rsidRPr="00187511">
        <w:rPr>
          <w:sz w:val="28"/>
        </w:rPr>
        <w:t>й</w:t>
      </w:r>
      <w:r w:rsidR="00D22FC3" w:rsidRPr="00187511">
        <w:rPr>
          <w:sz w:val="28"/>
        </w:rPr>
        <w:t>оне Се</w:t>
      </w:r>
      <w:r w:rsidR="00D22FC3" w:rsidRPr="00187511">
        <w:rPr>
          <w:sz w:val="28"/>
        </w:rPr>
        <w:t>р</w:t>
      </w:r>
      <w:r w:rsidR="00D22FC3" w:rsidRPr="00187511">
        <w:rPr>
          <w:sz w:val="28"/>
        </w:rPr>
        <w:t>гиевский Самарской области</w:t>
      </w:r>
      <w:r w:rsidR="00CF1CF1">
        <w:rPr>
          <w:sz w:val="28"/>
          <w:szCs w:val="28"/>
        </w:rPr>
        <w:t>.</w:t>
      </w:r>
      <w:proofErr w:type="gramEnd"/>
    </w:p>
    <w:p w:rsidR="0059583C" w:rsidRPr="00D55C67" w:rsidRDefault="00D22FC3" w:rsidP="00CF1CF1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Субсидии</w:t>
      </w:r>
      <w:r w:rsidR="00CF1CF1" w:rsidRPr="00D55C67">
        <w:rPr>
          <w:sz w:val="28"/>
          <w:szCs w:val="28"/>
        </w:rPr>
        <w:t xml:space="preserve"> предоставляются </w:t>
      </w:r>
      <w:r w:rsidR="00745321" w:rsidRPr="006F3A61">
        <w:rPr>
          <w:sz w:val="28"/>
          <w:szCs w:val="28"/>
        </w:rPr>
        <w:t>Муниципальным казенным учреждением «Центр общественных организаций» муниципального района Сергиевский Самарской области</w:t>
      </w:r>
      <w:r w:rsidR="00745321" w:rsidRPr="00D55C67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 ориентированным некоммерческим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зациям, зарегистрированным на территории муниципального района Се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гиевский Самарской области </w:t>
      </w:r>
      <w:r w:rsidR="00CF1CF1" w:rsidRPr="00D55C67">
        <w:rPr>
          <w:sz w:val="28"/>
          <w:szCs w:val="28"/>
        </w:rPr>
        <w:t xml:space="preserve">на реализацию социальных проектов по направлениям, указанным в </w:t>
      </w:r>
      <w:r>
        <w:rPr>
          <w:sz w:val="28"/>
          <w:szCs w:val="28"/>
        </w:rPr>
        <w:t>пункте 1</w:t>
      </w:r>
      <w:r w:rsidR="00AE7348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="00CF1CF1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Решения</w:t>
      </w:r>
      <w:r w:rsidR="00CF1CF1" w:rsidRPr="00D55C67">
        <w:rPr>
          <w:sz w:val="28"/>
          <w:szCs w:val="28"/>
        </w:rPr>
        <w:t>,</w:t>
      </w:r>
      <w:r w:rsidR="00CF1CF1">
        <w:rPr>
          <w:sz w:val="28"/>
          <w:szCs w:val="28"/>
        </w:rPr>
        <w:t xml:space="preserve"> </w:t>
      </w:r>
      <w:r w:rsidR="0059583C" w:rsidRPr="00D55C67">
        <w:rPr>
          <w:sz w:val="28"/>
          <w:szCs w:val="28"/>
        </w:rPr>
        <w:t>на финансовое обеспечение следующих затрат (части з</w:t>
      </w:r>
      <w:r w:rsidR="0059583C" w:rsidRPr="00D55C67">
        <w:rPr>
          <w:sz w:val="28"/>
          <w:szCs w:val="28"/>
        </w:rPr>
        <w:t>а</w:t>
      </w:r>
      <w:r w:rsidR="0059583C" w:rsidRPr="00D55C67">
        <w:rPr>
          <w:sz w:val="28"/>
          <w:szCs w:val="28"/>
        </w:rPr>
        <w:t>трат):</w:t>
      </w:r>
    </w:p>
    <w:p w:rsidR="00AE7348" w:rsidRPr="008A6D6F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t>затраты на оплату труда работников, участвующих в реализации м</w:t>
      </w:r>
      <w:r w:rsidRPr="008A6D6F">
        <w:rPr>
          <w:sz w:val="28"/>
        </w:rPr>
        <w:t>е</w:t>
      </w:r>
      <w:r w:rsidRPr="008A6D6F">
        <w:rPr>
          <w:sz w:val="28"/>
        </w:rPr>
        <w:t>роприятий социального проекта;</w:t>
      </w:r>
    </w:p>
    <w:p w:rsidR="00AE7348" w:rsidRPr="008A6D6F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t>начисления на оплату труда работников, участвующих в реализации мероприятий социального проекта;</w:t>
      </w:r>
    </w:p>
    <w:p w:rsidR="00AE7348" w:rsidRPr="008A6D6F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lastRenderedPageBreak/>
        <w:t>затраты на служебные командировки работников, участвующих в р</w:t>
      </w:r>
      <w:r w:rsidRPr="008A6D6F">
        <w:rPr>
          <w:sz w:val="28"/>
        </w:rPr>
        <w:t>е</w:t>
      </w:r>
      <w:r w:rsidRPr="008A6D6F">
        <w:rPr>
          <w:sz w:val="28"/>
        </w:rPr>
        <w:t>ализации мероприятий социального проекта;</w:t>
      </w:r>
    </w:p>
    <w:p w:rsidR="00AE7348" w:rsidRPr="008A6D6F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t>затраты на оплату товаров, покупку оборудования, а также расхо</w:t>
      </w:r>
      <w:r w:rsidRPr="008A6D6F">
        <w:rPr>
          <w:sz w:val="28"/>
        </w:rPr>
        <w:t>д</w:t>
      </w:r>
      <w:r w:rsidRPr="008A6D6F">
        <w:rPr>
          <w:sz w:val="28"/>
        </w:rPr>
        <w:t>ных материалов, необходимых для реализации мероприятий социального проекта, в количестве, соответствующем объему работ и (или) услуг;</w:t>
      </w:r>
    </w:p>
    <w:p w:rsidR="00AE7348" w:rsidRPr="008A6D6F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t>затраты на оплату работ и услуг сторонних организаций и (или) ф</w:t>
      </w:r>
      <w:r w:rsidRPr="008A6D6F">
        <w:rPr>
          <w:sz w:val="28"/>
        </w:rPr>
        <w:t>и</w:t>
      </w:r>
      <w:r w:rsidRPr="008A6D6F">
        <w:rPr>
          <w:sz w:val="28"/>
        </w:rPr>
        <w:t>зических лиц, необходимых для реализации мероприятий социального проекта;</w:t>
      </w:r>
    </w:p>
    <w:p w:rsidR="00AE7348" w:rsidRPr="008A6D6F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t>затраты на оплату аренды помещений для проведения мероприятий социального проекта;</w:t>
      </w:r>
    </w:p>
    <w:p w:rsidR="00AE7348" w:rsidRPr="008A6D6F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t>затраты на содержание и эксплуатацию помещений, в том числе на оплату коммунальных услуг, в части их использования для реализации с</w:t>
      </w:r>
      <w:r w:rsidRPr="008A6D6F">
        <w:rPr>
          <w:sz w:val="28"/>
        </w:rPr>
        <w:t>о</w:t>
      </w:r>
      <w:r w:rsidRPr="008A6D6F">
        <w:rPr>
          <w:sz w:val="28"/>
        </w:rPr>
        <w:t>циального проекта;</w:t>
      </w:r>
    </w:p>
    <w:p w:rsidR="00AE7348" w:rsidRPr="008A6D6F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t>затраты на оплату транспортных услуг (аренду транспорта) для ре</w:t>
      </w:r>
      <w:r w:rsidRPr="008A6D6F">
        <w:rPr>
          <w:sz w:val="28"/>
        </w:rPr>
        <w:t>а</w:t>
      </w:r>
      <w:r w:rsidRPr="008A6D6F">
        <w:rPr>
          <w:sz w:val="28"/>
        </w:rPr>
        <w:t>лизации мероприятий социального проекта;</w:t>
      </w:r>
    </w:p>
    <w:p w:rsidR="00AE7348" w:rsidRDefault="00AE7348" w:rsidP="00AE7348">
      <w:pPr>
        <w:tabs>
          <w:tab w:val="left" w:pos="11700"/>
          <w:tab w:val="right" w:pos="1513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A6D6F">
        <w:rPr>
          <w:sz w:val="28"/>
        </w:rPr>
        <w:t>затраты на уплату налогов, сборов, взносов и иных обязательных платежей, связанных с реализацией мероприятий социального проекта.</w:t>
      </w:r>
    </w:p>
    <w:p w:rsidR="00D22FC3" w:rsidRPr="00D22FC3" w:rsidRDefault="00D22FC3" w:rsidP="00D22F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Организации запрещается осуществлять за счет предоставленного гранта следующие расходы: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 xml:space="preserve">расходы, связанные с оплатой услуг </w:t>
      </w:r>
      <w:r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074EC2">
        <w:rPr>
          <w:rFonts w:ascii="Times New Roman" w:hAnsi="Times New Roman" w:cs="Times New Roman"/>
          <w:sz w:val="28"/>
          <w:szCs w:val="28"/>
        </w:rPr>
        <w:t>сторонней организации или индивидуального предпринимателя, в размере более 30% от выделе</w:t>
      </w:r>
      <w:r w:rsidRPr="00074EC2">
        <w:rPr>
          <w:rFonts w:ascii="Times New Roman" w:hAnsi="Times New Roman" w:cs="Times New Roman"/>
          <w:sz w:val="28"/>
          <w:szCs w:val="28"/>
        </w:rPr>
        <w:t>н</w:t>
      </w:r>
      <w:r w:rsidRPr="00074EC2">
        <w:rPr>
          <w:rFonts w:ascii="Times New Roman" w:hAnsi="Times New Roman" w:cs="Times New Roman"/>
          <w:sz w:val="28"/>
          <w:szCs w:val="28"/>
        </w:rPr>
        <w:t>ной суммы гранта;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 xml:space="preserve">расходы на полиграфию в размере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EC2">
        <w:rPr>
          <w:rFonts w:ascii="Times New Roman" w:hAnsi="Times New Roman" w:cs="Times New Roman"/>
          <w:sz w:val="28"/>
          <w:szCs w:val="28"/>
        </w:rPr>
        <w:t>0% от выделенной суммы гранта;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расходы, связанные с осуществлением деятельности, не связанной с реализацией социального проекта;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приобретение объектов недвижимости, проведение кап</w:t>
      </w:r>
      <w:r w:rsidRPr="00074EC2">
        <w:rPr>
          <w:rFonts w:ascii="Times New Roman" w:hAnsi="Times New Roman" w:cs="Times New Roman"/>
          <w:sz w:val="28"/>
          <w:szCs w:val="28"/>
        </w:rPr>
        <w:t>и</w:t>
      </w:r>
      <w:r w:rsidRPr="00074EC2">
        <w:rPr>
          <w:rFonts w:ascii="Times New Roman" w:hAnsi="Times New Roman" w:cs="Times New Roman"/>
          <w:sz w:val="28"/>
          <w:szCs w:val="28"/>
        </w:rPr>
        <w:t>тального ремонта, капитальное строительство;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 xml:space="preserve">расходы на проведение текущего ремонта (за исключением текущего ремонта помещений, находящихся в собственности организации либо предоставленных организации по договору аренды или безвозмездного пользования бессрочно либо на срок не менее трех лет </w:t>
      </w:r>
      <w:proofErr w:type="gramStart"/>
      <w:r w:rsidRPr="00074EC2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074EC2">
        <w:rPr>
          <w:rFonts w:ascii="Times New Roman" w:hAnsi="Times New Roman" w:cs="Times New Roman"/>
          <w:sz w:val="28"/>
          <w:szCs w:val="28"/>
        </w:rPr>
        <w:t xml:space="preserve"> зая</w:t>
      </w:r>
      <w:r w:rsidRPr="00074EC2">
        <w:rPr>
          <w:rFonts w:ascii="Times New Roman" w:hAnsi="Times New Roman" w:cs="Times New Roman"/>
          <w:sz w:val="28"/>
          <w:szCs w:val="28"/>
        </w:rPr>
        <w:t>в</w:t>
      </w:r>
      <w:r w:rsidRPr="00074EC2">
        <w:rPr>
          <w:rFonts w:ascii="Times New Roman" w:hAnsi="Times New Roman" w:cs="Times New Roman"/>
          <w:sz w:val="28"/>
          <w:szCs w:val="28"/>
        </w:rPr>
        <w:t>ки;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приобретение алкогольных напитков и табачной проду</w:t>
      </w:r>
      <w:r w:rsidRPr="00074EC2">
        <w:rPr>
          <w:rFonts w:ascii="Times New Roman" w:hAnsi="Times New Roman" w:cs="Times New Roman"/>
          <w:sz w:val="28"/>
          <w:szCs w:val="28"/>
        </w:rPr>
        <w:t>к</w:t>
      </w:r>
      <w:r w:rsidRPr="00074EC2">
        <w:rPr>
          <w:rFonts w:ascii="Times New Roman" w:hAnsi="Times New Roman" w:cs="Times New Roman"/>
          <w:sz w:val="28"/>
          <w:szCs w:val="28"/>
        </w:rPr>
        <w:t>ции, а также товаров, которые являются предметами роскоши;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поддержку политических партий и предвыборных ка</w:t>
      </w:r>
      <w:r w:rsidRPr="00074EC2">
        <w:rPr>
          <w:rFonts w:ascii="Times New Roman" w:hAnsi="Times New Roman" w:cs="Times New Roman"/>
          <w:sz w:val="28"/>
          <w:szCs w:val="28"/>
        </w:rPr>
        <w:t>м</w:t>
      </w:r>
      <w:r w:rsidRPr="00074EC2">
        <w:rPr>
          <w:rFonts w:ascii="Times New Roman" w:hAnsi="Times New Roman" w:cs="Times New Roman"/>
          <w:sz w:val="28"/>
          <w:szCs w:val="28"/>
        </w:rPr>
        <w:t>паний;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проведение митингов, демонстраций, пикетирований;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погашение задолженностей организации;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уплату штрафов, пеней;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расходы, связанные с осуществлением предпринимательской де</w:t>
      </w:r>
      <w:r w:rsidRPr="00074EC2">
        <w:rPr>
          <w:rFonts w:ascii="Times New Roman" w:hAnsi="Times New Roman" w:cs="Times New Roman"/>
          <w:sz w:val="28"/>
          <w:szCs w:val="28"/>
        </w:rPr>
        <w:t>я</w:t>
      </w:r>
      <w:r w:rsidRPr="00074EC2">
        <w:rPr>
          <w:rFonts w:ascii="Times New Roman" w:hAnsi="Times New Roman" w:cs="Times New Roman"/>
          <w:sz w:val="28"/>
          <w:szCs w:val="28"/>
        </w:rPr>
        <w:t>тельности и оказанием помощи коммерческим организациям;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оказание гуманитарной и иной прямой материальной п</w:t>
      </w:r>
      <w:r w:rsidRPr="00074EC2">
        <w:rPr>
          <w:rFonts w:ascii="Times New Roman" w:hAnsi="Times New Roman" w:cs="Times New Roman"/>
          <w:sz w:val="28"/>
          <w:szCs w:val="28"/>
        </w:rPr>
        <w:t>о</w:t>
      </w:r>
      <w:r w:rsidRPr="00074EC2">
        <w:rPr>
          <w:rFonts w:ascii="Times New Roman" w:hAnsi="Times New Roman" w:cs="Times New Roman"/>
          <w:sz w:val="28"/>
          <w:szCs w:val="28"/>
        </w:rPr>
        <w:t>мощи населению, а также платных услуг населению;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получение кредитов и займов;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фундаментальные научные исследования;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расходы, связанные с производством (реализацией) товаров, выпо</w:t>
      </w:r>
      <w:r w:rsidRPr="00074EC2">
        <w:rPr>
          <w:rFonts w:ascii="Times New Roman" w:hAnsi="Times New Roman" w:cs="Times New Roman"/>
          <w:sz w:val="28"/>
          <w:szCs w:val="28"/>
        </w:rPr>
        <w:t>л</w:t>
      </w:r>
      <w:r w:rsidRPr="00074EC2">
        <w:rPr>
          <w:rFonts w:ascii="Times New Roman" w:hAnsi="Times New Roman" w:cs="Times New Roman"/>
          <w:sz w:val="28"/>
          <w:szCs w:val="28"/>
        </w:rPr>
        <w:t>нением работ, оказанием услуг в рамках выполнения получателем гранта государственных или муниципальных контрактов, иных гражданско-правовых договоров, в том числе в рамках Федерального закона «Об осн</w:t>
      </w:r>
      <w:r w:rsidRPr="00074EC2">
        <w:rPr>
          <w:rFonts w:ascii="Times New Roman" w:hAnsi="Times New Roman" w:cs="Times New Roman"/>
          <w:sz w:val="28"/>
          <w:szCs w:val="28"/>
        </w:rPr>
        <w:t>о</w:t>
      </w:r>
      <w:r w:rsidRPr="00074EC2">
        <w:rPr>
          <w:rFonts w:ascii="Times New Roman" w:hAnsi="Times New Roman" w:cs="Times New Roman"/>
          <w:sz w:val="28"/>
          <w:szCs w:val="28"/>
        </w:rPr>
        <w:t>вах социального обслуживания граждан в Российской Федерации»;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расходы, связанные с приобретением транспортных средств, за и</w:t>
      </w:r>
      <w:r w:rsidRPr="00074EC2">
        <w:rPr>
          <w:rFonts w:ascii="Times New Roman" w:hAnsi="Times New Roman" w:cs="Times New Roman"/>
          <w:sz w:val="28"/>
          <w:szCs w:val="28"/>
        </w:rPr>
        <w:t>с</w:t>
      </w:r>
      <w:r w:rsidRPr="00074EC2">
        <w:rPr>
          <w:rFonts w:ascii="Times New Roman" w:hAnsi="Times New Roman" w:cs="Times New Roman"/>
          <w:sz w:val="28"/>
          <w:szCs w:val="28"/>
        </w:rPr>
        <w:t>ключением специализированных транспортных средств, оснащенных сп</w:t>
      </w:r>
      <w:r w:rsidRPr="00074EC2">
        <w:rPr>
          <w:rFonts w:ascii="Times New Roman" w:hAnsi="Times New Roman" w:cs="Times New Roman"/>
          <w:sz w:val="28"/>
          <w:szCs w:val="28"/>
        </w:rPr>
        <w:t>е</w:t>
      </w:r>
      <w:r w:rsidRPr="00074EC2">
        <w:rPr>
          <w:rFonts w:ascii="Times New Roman" w:hAnsi="Times New Roman" w:cs="Times New Roman"/>
          <w:sz w:val="28"/>
          <w:szCs w:val="28"/>
        </w:rPr>
        <w:t>циальным оборудованием и применяемых для перевозки людей с огран</w:t>
      </w:r>
      <w:r w:rsidRPr="00074EC2">
        <w:rPr>
          <w:rFonts w:ascii="Times New Roman" w:hAnsi="Times New Roman" w:cs="Times New Roman"/>
          <w:sz w:val="28"/>
          <w:szCs w:val="28"/>
        </w:rPr>
        <w:t>и</w:t>
      </w:r>
      <w:r w:rsidRPr="00074EC2">
        <w:rPr>
          <w:rFonts w:ascii="Times New Roman" w:hAnsi="Times New Roman" w:cs="Times New Roman"/>
          <w:sz w:val="28"/>
          <w:szCs w:val="28"/>
        </w:rPr>
        <w:t>ченными возможностями здоровья, тяжелобольных людей, а также для п</w:t>
      </w:r>
      <w:r w:rsidRPr="00074EC2">
        <w:rPr>
          <w:rFonts w:ascii="Times New Roman" w:hAnsi="Times New Roman" w:cs="Times New Roman"/>
          <w:sz w:val="28"/>
          <w:szCs w:val="28"/>
        </w:rPr>
        <w:t>е</w:t>
      </w:r>
      <w:r w:rsidRPr="00074EC2">
        <w:rPr>
          <w:rFonts w:ascii="Times New Roman" w:hAnsi="Times New Roman" w:cs="Times New Roman"/>
          <w:sz w:val="28"/>
          <w:szCs w:val="28"/>
        </w:rPr>
        <w:t>ревозки животных либо в целях оказания ветеринарных услуг;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расходы, связанные с размещением платных публикаций о социал</w:t>
      </w:r>
      <w:r w:rsidRPr="00074EC2">
        <w:rPr>
          <w:rFonts w:ascii="Times New Roman" w:hAnsi="Times New Roman" w:cs="Times New Roman"/>
          <w:sz w:val="28"/>
          <w:szCs w:val="28"/>
        </w:rPr>
        <w:t>ь</w:t>
      </w:r>
      <w:r w:rsidRPr="00074EC2">
        <w:rPr>
          <w:rFonts w:ascii="Times New Roman" w:hAnsi="Times New Roman" w:cs="Times New Roman"/>
          <w:sz w:val="28"/>
          <w:szCs w:val="28"/>
        </w:rPr>
        <w:t>ном проекте;</w:t>
      </w:r>
    </w:p>
    <w:p w:rsidR="00AE7348" w:rsidRPr="00074EC2" w:rsidRDefault="00AE7348" w:rsidP="00AE7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C2">
        <w:rPr>
          <w:rFonts w:ascii="Times New Roman" w:hAnsi="Times New Roman" w:cs="Times New Roman"/>
          <w:sz w:val="28"/>
          <w:szCs w:val="28"/>
        </w:rPr>
        <w:t>расходы на проведение текущего ремонта помещений, за исключ</w:t>
      </w:r>
      <w:r w:rsidRPr="00074EC2">
        <w:rPr>
          <w:rFonts w:ascii="Times New Roman" w:hAnsi="Times New Roman" w:cs="Times New Roman"/>
          <w:sz w:val="28"/>
          <w:szCs w:val="28"/>
        </w:rPr>
        <w:t>е</w:t>
      </w:r>
      <w:r w:rsidRPr="00074EC2">
        <w:rPr>
          <w:rFonts w:ascii="Times New Roman" w:hAnsi="Times New Roman" w:cs="Times New Roman"/>
          <w:sz w:val="28"/>
          <w:szCs w:val="28"/>
        </w:rPr>
        <w:t>нием текущего ремонта помещений, находящихся в собственности орган</w:t>
      </w:r>
      <w:r w:rsidRPr="00074EC2">
        <w:rPr>
          <w:rFonts w:ascii="Times New Roman" w:hAnsi="Times New Roman" w:cs="Times New Roman"/>
          <w:sz w:val="28"/>
          <w:szCs w:val="28"/>
        </w:rPr>
        <w:t>и</w:t>
      </w:r>
      <w:r w:rsidRPr="00074EC2">
        <w:rPr>
          <w:rFonts w:ascii="Times New Roman" w:hAnsi="Times New Roman" w:cs="Times New Roman"/>
          <w:sz w:val="28"/>
          <w:szCs w:val="28"/>
        </w:rPr>
        <w:t>зации либо предоставленных организации по договору аренды или безво</w:t>
      </w:r>
      <w:r w:rsidRPr="00074EC2">
        <w:rPr>
          <w:rFonts w:ascii="Times New Roman" w:hAnsi="Times New Roman" w:cs="Times New Roman"/>
          <w:sz w:val="28"/>
          <w:szCs w:val="28"/>
        </w:rPr>
        <w:t>з</w:t>
      </w:r>
      <w:r w:rsidRPr="00074EC2">
        <w:rPr>
          <w:rFonts w:ascii="Times New Roman" w:hAnsi="Times New Roman" w:cs="Times New Roman"/>
          <w:sz w:val="28"/>
          <w:szCs w:val="28"/>
        </w:rPr>
        <w:t xml:space="preserve">мездного пользования бессрочно либо на срок не менее трех лет </w:t>
      </w:r>
      <w:proofErr w:type="gramStart"/>
      <w:r w:rsidRPr="00074EC2">
        <w:rPr>
          <w:rFonts w:ascii="Times New Roman" w:hAnsi="Times New Roman" w:cs="Times New Roman"/>
          <w:sz w:val="28"/>
          <w:szCs w:val="28"/>
        </w:rPr>
        <w:t>с даты п</w:t>
      </w:r>
      <w:r w:rsidRPr="00074EC2">
        <w:rPr>
          <w:rFonts w:ascii="Times New Roman" w:hAnsi="Times New Roman" w:cs="Times New Roman"/>
          <w:sz w:val="28"/>
          <w:szCs w:val="28"/>
        </w:rPr>
        <w:t>о</w:t>
      </w:r>
      <w:r w:rsidRPr="00074EC2">
        <w:rPr>
          <w:rFonts w:ascii="Times New Roman" w:hAnsi="Times New Roman" w:cs="Times New Roman"/>
          <w:sz w:val="28"/>
          <w:szCs w:val="28"/>
        </w:rPr>
        <w:t>дачи</w:t>
      </w:r>
      <w:proofErr w:type="gramEnd"/>
      <w:r w:rsidRPr="00074EC2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AE7348" w:rsidRDefault="00AE7348" w:rsidP="00D22FC3">
      <w:pPr>
        <w:spacing w:line="0" w:lineRule="atLeast"/>
        <w:ind w:firstLine="709"/>
        <w:jc w:val="both"/>
        <w:rPr>
          <w:sz w:val="28"/>
          <w:szCs w:val="28"/>
        </w:rPr>
      </w:pPr>
    </w:p>
    <w:p w:rsidR="00E17D74" w:rsidRDefault="00745321" w:rsidP="00D22FC3">
      <w:pPr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D22FC3">
        <w:rPr>
          <w:sz w:val="28"/>
          <w:szCs w:val="28"/>
        </w:rPr>
        <w:t>МКУ «Центр общественных организаций» муниципального района Сергиевский Самарской области</w:t>
      </w:r>
      <w:r w:rsidRPr="00D22FC3">
        <w:rPr>
          <w:rStyle w:val="pt-a0"/>
          <w:color w:val="000000"/>
          <w:sz w:val="28"/>
          <w:szCs w:val="28"/>
          <w:shd w:val="clear" w:color="auto" w:fill="FFFFFF"/>
        </w:rPr>
        <w:t xml:space="preserve"> в соответствии с </w:t>
      </w:r>
      <w:r w:rsidRPr="00D22FC3">
        <w:rPr>
          <w:color w:val="000000"/>
          <w:sz w:val="28"/>
          <w:szCs w:val="28"/>
        </w:rPr>
        <w:t>решением Собрания предст</w:t>
      </w:r>
      <w:r w:rsidRPr="00D22FC3">
        <w:rPr>
          <w:color w:val="000000"/>
          <w:sz w:val="28"/>
          <w:szCs w:val="28"/>
        </w:rPr>
        <w:t>а</w:t>
      </w:r>
      <w:r w:rsidRPr="00D22FC3">
        <w:rPr>
          <w:color w:val="000000"/>
          <w:sz w:val="28"/>
          <w:szCs w:val="28"/>
        </w:rPr>
        <w:t>вителей муни</w:t>
      </w:r>
      <w:r w:rsidR="00D22FC3">
        <w:rPr>
          <w:color w:val="000000"/>
          <w:sz w:val="28"/>
          <w:szCs w:val="28"/>
        </w:rPr>
        <w:t xml:space="preserve">ципального района Сергиевский </w:t>
      </w:r>
      <w:r w:rsidRPr="00D22FC3">
        <w:rPr>
          <w:color w:val="000000"/>
          <w:sz w:val="28"/>
          <w:szCs w:val="28"/>
        </w:rPr>
        <w:t>Самарской области «О бюджете муниц</w:t>
      </w:r>
      <w:r w:rsidRPr="00D22FC3">
        <w:rPr>
          <w:color w:val="000000"/>
          <w:sz w:val="28"/>
          <w:szCs w:val="28"/>
        </w:rPr>
        <w:t>и</w:t>
      </w:r>
      <w:r w:rsidRPr="00D22FC3">
        <w:rPr>
          <w:color w:val="000000"/>
          <w:sz w:val="28"/>
          <w:szCs w:val="28"/>
        </w:rPr>
        <w:t xml:space="preserve">пального района Сергиевский на текущий финансовый год и плановый период» и  муниципальной программой  </w:t>
      </w:r>
      <w:r w:rsidR="00D22FC3">
        <w:rPr>
          <w:sz w:val="28"/>
        </w:rPr>
        <w:t>«Поддержка с</w:t>
      </w:r>
      <w:r w:rsidR="00D22FC3">
        <w:rPr>
          <w:sz w:val="28"/>
        </w:rPr>
        <w:t>о</w:t>
      </w:r>
      <w:r w:rsidR="00D22FC3">
        <w:rPr>
          <w:sz w:val="28"/>
        </w:rPr>
        <w:t>циально ориентированных некомме</w:t>
      </w:r>
      <w:r w:rsidR="00D22FC3">
        <w:rPr>
          <w:sz w:val="28"/>
        </w:rPr>
        <w:t>р</w:t>
      </w:r>
      <w:r w:rsidR="00D22FC3">
        <w:rPr>
          <w:sz w:val="28"/>
        </w:rPr>
        <w:t>ческих организаций, объединений и общественных инициатив граждан муниципального района Сергиевский на 2023-2027 годы»</w:t>
      </w:r>
      <w:r w:rsidRPr="00D22FC3">
        <w:rPr>
          <w:sz w:val="28"/>
          <w:szCs w:val="28"/>
        </w:rPr>
        <w:t>,</w:t>
      </w:r>
      <w:r w:rsidRPr="00D22FC3">
        <w:rPr>
          <w:spacing w:val="1"/>
          <w:sz w:val="28"/>
          <w:szCs w:val="28"/>
        </w:rPr>
        <w:t xml:space="preserve"> </w:t>
      </w:r>
      <w:r w:rsidRPr="00D22FC3">
        <w:rPr>
          <w:sz w:val="28"/>
          <w:szCs w:val="28"/>
        </w:rPr>
        <w:t>утвержденной</w:t>
      </w:r>
      <w:r w:rsidRPr="00D22FC3">
        <w:rPr>
          <w:spacing w:val="1"/>
          <w:sz w:val="28"/>
          <w:szCs w:val="28"/>
        </w:rPr>
        <w:t xml:space="preserve"> </w:t>
      </w:r>
      <w:r w:rsidRPr="00D22FC3">
        <w:rPr>
          <w:sz w:val="28"/>
          <w:szCs w:val="28"/>
        </w:rPr>
        <w:t>постановлением</w:t>
      </w:r>
      <w:r w:rsidRPr="00D22FC3">
        <w:rPr>
          <w:spacing w:val="1"/>
          <w:sz w:val="28"/>
          <w:szCs w:val="28"/>
        </w:rPr>
        <w:t xml:space="preserve"> </w:t>
      </w:r>
      <w:r w:rsidRPr="00D22FC3">
        <w:rPr>
          <w:sz w:val="28"/>
          <w:szCs w:val="28"/>
        </w:rPr>
        <w:t>Администрации мун</w:t>
      </w:r>
      <w:r w:rsidRPr="00D22FC3">
        <w:rPr>
          <w:sz w:val="28"/>
          <w:szCs w:val="28"/>
        </w:rPr>
        <w:t>и</w:t>
      </w:r>
      <w:r w:rsidRPr="00D22FC3">
        <w:rPr>
          <w:sz w:val="28"/>
          <w:szCs w:val="28"/>
        </w:rPr>
        <w:t>ципального района Сергиевский Самарской об</w:t>
      </w:r>
      <w:r w:rsidRPr="008C6A5D">
        <w:rPr>
          <w:sz w:val="28"/>
          <w:szCs w:val="28"/>
        </w:rPr>
        <w:t>ласти</w:t>
      </w:r>
      <w:r w:rsidRPr="008C6A5D">
        <w:rPr>
          <w:spacing w:val="1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  <w:shd w:val="clear" w:color="auto" w:fill="FFFFFF"/>
        </w:rPr>
        <w:t>предусмотрены</w:t>
      </w:r>
      <w:proofErr w:type="gramEnd"/>
      <w:r>
        <w:rPr>
          <w:rStyle w:val="pt-a0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нежные средства</w:t>
      </w:r>
      <w:r w:rsidR="004D623F" w:rsidRPr="008C6A5D">
        <w:rPr>
          <w:color w:val="000000"/>
          <w:sz w:val="28"/>
          <w:szCs w:val="28"/>
        </w:rPr>
        <w:t xml:space="preserve"> </w:t>
      </w:r>
      <w:r w:rsidR="0096438C" w:rsidRPr="008C6A5D">
        <w:rPr>
          <w:color w:val="000000"/>
          <w:sz w:val="28"/>
          <w:szCs w:val="28"/>
        </w:rPr>
        <w:t xml:space="preserve">из бюджета муниципального района Сергиевский в </w:t>
      </w:r>
      <w:r w:rsidR="0096438C" w:rsidRPr="00745321">
        <w:rPr>
          <w:color w:val="000000"/>
          <w:sz w:val="28"/>
          <w:szCs w:val="28"/>
        </w:rPr>
        <w:t>ра</w:t>
      </w:r>
      <w:r w:rsidR="0096438C" w:rsidRPr="00745321">
        <w:rPr>
          <w:color w:val="000000"/>
          <w:sz w:val="28"/>
          <w:szCs w:val="28"/>
        </w:rPr>
        <w:t>з</w:t>
      </w:r>
      <w:r w:rsidR="0096438C" w:rsidRPr="00745321">
        <w:rPr>
          <w:color w:val="000000"/>
          <w:sz w:val="28"/>
          <w:szCs w:val="28"/>
        </w:rPr>
        <w:t>мере</w:t>
      </w:r>
      <w:r w:rsidR="00781A5A" w:rsidRPr="00745321">
        <w:rPr>
          <w:color w:val="000000"/>
          <w:sz w:val="28"/>
          <w:szCs w:val="28"/>
        </w:rPr>
        <w:t xml:space="preserve"> </w:t>
      </w:r>
      <w:r w:rsidR="00D22FC3">
        <w:rPr>
          <w:color w:val="000000"/>
          <w:sz w:val="28"/>
          <w:szCs w:val="28"/>
        </w:rPr>
        <w:t>200</w:t>
      </w:r>
      <w:r w:rsidR="00803884" w:rsidRPr="00745321">
        <w:rPr>
          <w:color w:val="000000"/>
          <w:sz w:val="28"/>
          <w:szCs w:val="28"/>
        </w:rPr>
        <w:t xml:space="preserve">,0 </w:t>
      </w:r>
      <w:r w:rsidR="00781A5A" w:rsidRPr="00745321">
        <w:rPr>
          <w:color w:val="000000"/>
          <w:sz w:val="28"/>
          <w:szCs w:val="28"/>
        </w:rPr>
        <w:t>тыс. рублей</w:t>
      </w:r>
      <w:r w:rsidR="0096438C" w:rsidRPr="00745321">
        <w:rPr>
          <w:color w:val="000000"/>
          <w:sz w:val="28"/>
          <w:szCs w:val="28"/>
        </w:rPr>
        <w:t xml:space="preserve"> </w:t>
      </w:r>
      <w:r w:rsidRPr="00745321">
        <w:rPr>
          <w:color w:val="000000"/>
          <w:sz w:val="28"/>
          <w:szCs w:val="28"/>
        </w:rPr>
        <w:t>на предоставление грантов</w:t>
      </w:r>
      <w:r w:rsidRPr="00745321">
        <w:rPr>
          <w:sz w:val="28"/>
          <w:szCs w:val="28"/>
        </w:rPr>
        <w:t xml:space="preserve"> в форме субсидий соц</w:t>
      </w:r>
      <w:r w:rsidRPr="00745321">
        <w:rPr>
          <w:sz w:val="28"/>
          <w:szCs w:val="28"/>
        </w:rPr>
        <w:t>и</w:t>
      </w:r>
      <w:r w:rsidRPr="00745321">
        <w:rPr>
          <w:sz w:val="28"/>
          <w:szCs w:val="28"/>
        </w:rPr>
        <w:t>ально ориентированным некоммерческим организациям на реализацию с</w:t>
      </w:r>
      <w:r w:rsidRPr="00745321">
        <w:rPr>
          <w:sz w:val="28"/>
          <w:szCs w:val="28"/>
        </w:rPr>
        <w:t>о</w:t>
      </w:r>
      <w:r w:rsidRPr="00745321">
        <w:rPr>
          <w:sz w:val="28"/>
          <w:szCs w:val="28"/>
        </w:rPr>
        <w:t>циальных прое</w:t>
      </w:r>
      <w:r w:rsidRPr="00745321">
        <w:rPr>
          <w:sz w:val="28"/>
          <w:szCs w:val="28"/>
        </w:rPr>
        <w:t>к</w:t>
      </w:r>
      <w:r w:rsidRPr="00745321">
        <w:rPr>
          <w:sz w:val="28"/>
          <w:szCs w:val="28"/>
        </w:rPr>
        <w:t>тов</w:t>
      </w:r>
      <w:r>
        <w:rPr>
          <w:sz w:val="28"/>
          <w:szCs w:val="28"/>
        </w:rPr>
        <w:t>.</w:t>
      </w:r>
    </w:p>
    <w:p w:rsidR="005649B0" w:rsidRPr="00D22FC3" w:rsidRDefault="005649B0" w:rsidP="00D22FC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Принятие проекта постановления позволить принять участие в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курсном отборе Министерства экономического развития и инвестиций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марской области на получение субсидии из бюджета Самарской области </w:t>
      </w:r>
      <w:r w:rsidRPr="005649B0">
        <w:rPr>
          <w:sz w:val="28"/>
          <w:szCs w:val="28"/>
        </w:rPr>
        <w:t xml:space="preserve">на поддержку муниципальных программ развития </w:t>
      </w:r>
      <w:r>
        <w:rPr>
          <w:sz w:val="28"/>
          <w:szCs w:val="28"/>
        </w:rPr>
        <w:t>социально ориентирова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некоммерческих организаций</w:t>
      </w:r>
    </w:p>
    <w:sectPr w:rsidR="005649B0" w:rsidRPr="00D22FC3" w:rsidSect="007B42EF">
      <w:headerReference w:type="even" r:id="rId8"/>
      <w:headerReference w:type="default" r:id="rId9"/>
      <w:pgSz w:w="11906" w:h="16838" w:code="9"/>
      <w:pgMar w:top="102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E8" w:rsidRDefault="00017FE8">
      <w:r>
        <w:separator/>
      </w:r>
    </w:p>
  </w:endnote>
  <w:endnote w:type="continuationSeparator" w:id="0">
    <w:p w:rsidR="00017FE8" w:rsidRDefault="0001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E8" w:rsidRDefault="00017FE8">
      <w:r>
        <w:separator/>
      </w:r>
    </w:p>
  </w:footnote>
  <w:footnote w:type="continuationSeparator" w:id="0">
    <w:p w:rsidR="00017FE8" w:rsidRDefault="0001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774CBD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774CBD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5974">
      <w:rPr>
        <w:rStyle w:val="a4"/>
        <w:noProof/>
      </w:rPr>
      <w:t>3</w: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22"/>
    <w:rsid w:val="00017FE8"/>
    <w:rsid w:val="00025974"/>
    <w:rsid w:val="000306D5"/>
    <w:rsid w:val="0003201A"/>
    <w:rsid w:val="00043413"/>
    <w:rsid w:val="00044241"/>
    <w:rsid w:val="000735E0"/>
    <w:rsid w:val="000743CA"/>
    <w:rsid w:val="00083667"/>
    <w:rsid w:val="000908B7"/>
    <w:rsid w:val="00092B76"/>
    <w:rsid w:val="000939D8"/>
    <w:rsid w:val="000A1F0B"/>
    <w:rsid w:val="000A3A61"/>
    <w:rsid w:val="000A755B"/>
    <w:rsid w:val="000B72D0"/>
    <w:rsid w:val="000D012C"/>
    <w:rsid w:val="000D7CDF"/>
    <w:rsid w:val="000E1C5D"/>
    <w:rsid w:val="000E37FE"/>
    <w:rsid w:val="000E38DE"/>
    <w:rsid w:val="000F1A9E"/>
    <w:rsid w:val="000F55DA"/>
    <w:rsid w:val="000F6F01"/>
    <w:rsid w:val="0010135B"/>
    <w:rsid w:val="001215D6"/>
    <w:rsid w:val="001311E4"/>
    <w:rsid w:val="001313E0"/>
    <w:rsid w:val="00131659"/>
    <w:rsid w:val="001333D1"/>
    <w:rsid w:val="001433BB"/>
    <w:rsid w:val="001476F5"/>
    <w:rsid w:val="00147730"/>
    <w:rsid w:val="0015172B"/>
    <w:rsid w:val="001540B7"/>
    <w:rsid w:val="00154EB7"/>
    <w:rsid w:val="00187B56"/>
    <w:rsid w:val="00190F80"/>
    <w:rsid w:val="001919F9"/>
    <w:rsid w:val="001949AF"/>
    <w:rsid w:val="00196CFD"/>
    <w:rsid w:val="001A2120"/>
    <w:rsid w:val="001A6778"/>
    <w:rsid w:val="001B05F6"/>
    <w:rsid w:val="001B1952"/>
    <w:rsid w:val="001B4F1F"/>
    <w:rsid w:val="001C6103"/>
    <w:rsid w:val="001D2EF1"/>
    <w:rsid w:val="001D3D61"/>
    <w:rsid w:val="001D62BC"/>
    <w:rsid w:val="001D7B3D"/>
    <w:rsid w:val="001E13AC"/>
    <w:rsid w:val="001E5008"/>
    <w:rsid w:val="001F5D36"/>
    <w:rsid w:val="00200BCC"/>
    <w:rsid w:val="0020506C"/>
    <w:rsid w:val="0021278C"/>
    <w:rsid w:val="00222B74"/>
    <w:rsid w:val="00236966"/>
    <w:rsid w:val="00237925"/>
    <w:rsid w:val="00253B27"/>
    <w:rsid w:val="0025481E"/>
    <w:rsid w:val="002668EF"/>
    <w:rsid w:val="00271731"/>
    <w:rsid w:val="00291A95"/>
    <w:rsid w:val="00296C63"/>
    <w:rsid w:val="002A1A41"/>
    <w:rsid w:val="002A2426"/>
    <w:rsid w:val="002A7859"/>
    <w:rsid w:val="002B5BEF"/>
    <w:rsid w:val="002B5E2C"/>
    <w:rsid w:val="002C1105"/>
    <w:rsid w:val="002C2213"/>
    <w:rsid w:val="002C5936"/>
    <w:rsid w:val="002D3E77"/>
    <w:rsid w:val="002E3703"/>
    <w:rsid w:val="002E3B36"/>
    <w:rsid w:val="002F25C4"/>
    <w:rsid w:val="00301016"/>
    <w:rsid w:val="00303C42"/>
    <w:rsid w:val="003109DE"/>
    <w:rsid w:val="00317178"/>
    <w:rsid w:val="0032471A"/>
    <w:rsid w:val="00326BA9"/>
    <w:rsid w:val="003305CE"/>
    <w:rsid w:val="00333422"/>
    <w:rsid w:val="003372A6"/>
    <w:rsid w:val="003579DB"/>
    <w:rsid w:val="00357EFC"/>
    <w:rsid w:val="00366E30"/>
    <w:rsid w:val="00375095"/>
    <w:rsid w:val="0037700C"/>
    <w:rsid w:val="003830F2"/>
    <w:rsid w:val="003A6ED1"/>
    <w:rsid w:val="003B42EE"/>
    <w:rsid w:val="003C2549"/>
    <w:rsid w:val="003C639E"/>
    <w:rsid w:val="003D7EE3"/>
    <w:rsid w:val="003E0976"/>
    <w:rsid w:val="003E26CE"/>
    <w:rsid w:val="003E54F6"/>
    <w:rsid w:val="003F5C9F"/>
    <w:rsid w:val="00422C62"/>
    <w:rsid w:val="00425F62"/>
    <w:rsid w:val="00431224"/>
    <w:rsid w:val="00432419"/>
    <w:rsid w:val="00440A2B"/>
    <w:rsid w:val="00443AE9"/>
    <w:rsid w:val="0044701E"/>
    <w:rsid w:val="00452BF5"/>
    <w:rsid w:val="0045537E"/>
    <w:rsid w:val="00456092"/>
    <w:rsid w:val="004564D7"/>
    <w:rsid w:val="00457FEB"/>
    <w:rsid w:val="0046054D"/>
    <w:rsid w:val="00463429"/>
    <w:rsid w:val="00463CC4"/>
    <w:rsid w:val="00472070"/>
    <w:rsid w:val="004928AF"/>
    <w:rsid w:val="004A31E8"/>
    <w:rsid w:val="004A3472"/>
    <w:rsid w:val="004C3D1B"/>
    <w:rsid w:val="004C4DB2"/>
    <w:rsid w:val="004C65FD"/>
    <w:rsid w:val="004C75C5"/>
    <w:rsid w:val="004C7F67"/>
    <w:rsid w:val="004D1F66"/>
    <w:rsid w:val="004D4090"/>
    <w:rsid w:val="004D623F"/>
    <w:rsid w:val="004D649B"/>
    <w:rsid w:val="004E3A69"/>
    <w:rsid w:val="004F0CB6"/>
    <w:rsid w:val="004F1ED1"/>
    <w:rsid w:val="00502D74"/>
    <w:rsid w:val="00511DA0"/>
    <w:rsid w:val="00512EE6"/>
    <w:rsid w:val="00521147"/>
    <w:rsid w:val="00525977"/>
    <w:rsid w:val="00526871"/>
    <w:rsid w:val="00530D11"/>
    <w:rsid w:val="00537E1E"/>
    <w:rsid w:val="00546BDF"/>
    <w:rsid w:val="00547CF0"/>
    <w:rsid w:val="0055116A"/>
    <w:rsid w:val="005531AA"/>
    <w:rsid w:val="00555E1A"/>
    <w:rsid w:val="00564431"/>
    <w:rsid w:val="005649B0"/>
    <w:rsid w:val="00567507"/>
    <w:rsid w:val="00571D0A"/>
    <w:rsid w:val="00575A22"/>
    <w:rsid w:val="005763C2"/>
    <w:rsid w:val="00582440"/>
    <w:rsid w:val="005874C9"/>
    <w:rsid w:val="0059490E"/>
    <w:rsid w:val="0059583C"/>
    <w:rsid w:val="005A464D"/>
    <w:rsid w:val="005C1DE6"/>
    <w:rsid w:val="005C4978"/>
    <w:rsid w:val="005C65F9"/>
    <w:rsid w:val="005E272D"/>
    <w:rsid w:val="005F5AF7"/>
    <w:rsid w:val="005F5B8D"/>
    <w:rsid w:val="00630B0F"/>
    <w:rsid w:val="00632C04"/>
    <w:rsid w:val="00640D0D"/>
    <w:rsid w:val="00645D7F"/>
    <w:rsid w:val="00645EDC"/>
    <w:rsid w:val="00647644"/>
    <w:rsid w:val="0065329E"/>
    <w:rsid w:val="006541DE"/>
    <w:rsid w:val="0066732B"/>
    <w:rsid w:val="00673903"/>
    <w:rsid w:val="00680C13"/>
    <w:rsid w:val="0068583B"/>
    <w:rsid w:val="006A1120"/>
    <w:rsid w:val="006A2EE0"/>
    <w:rsid w:val="006C2167"/>
    <w:rsid w:val="006C4BC0"/>
    <w:rsid w:val="006D2DF2"/>
    <w:rsid w:val="00705BD9"/>
    <w:rsid w:val="00705EF7"/>
    <w:rsid w:val="007128C6"/>
    <w:rsid w:val="00725E28"/>
    <w:rsid w:val="00741753"/>
    <w:rsid w:val="007425DB"/>
    <w:rsid w:val="00743BDB"/>
    <w:rsid w:val="00744791"/>
    <w:rsid w:val="00745321"/>
    <w:rsid w:val="0075034F"/>
    <w:rsid w:val="00761FB4"/>
    <w:rsid w:val="007638E9"/>
    <w:rsid w:val="00763D27"/>
    <w:rsid w:val="00774CBD"/>
    <w:rsid w:val="00781A5A"/>
    <w:rsid w:val="00784A2C"/>
    <w:rsid w:val="0078654A"/>
    <w:rsid w:val="007878F7"/>
    <w:rsid w:val="00793A95"/>
    <w:rsid w:val="00794AAC"/>
    <w:rsid w:val="00797564"/>
    <w:rsid w:val="007A080B"/>
    <w:rsid w:val="007A1B57"/>
    <w:rsid w:val="007A20B0"/>
    <w:rsid w:val="007A33FF"/>
    <w:rsid w:val="007A6FB6"/>
    <w:rsid w:val="007B42EF"/>
    <w:rsid w:val="007B5D72"/>
    <w:rsid w:val="007C1F6F"/>
    <w:rsid w:val="007C7A8D"/>
    <w:rsid w:val="007D7561"/>
    <w:rsid w:val="007E2829"/>
    <w:rsid w:val="007F66AD"/>
    <w:rsid w:val="007F7AB7"/>
    <w:rsid w:val="00800BDA"/>
    <w:rsid w:val="008010B0"/>
    <w:rsid w:val="00803884"/>
    <w:rsid w:val="00805D9F"/>
    <w:rsid w:val="00820303"/>
    <w:rsid w:val="00826176"/>
    <w:rsid w:val="00827CB7"/>
    <w:rsid w:val="00834A93"/>
    <w:rsid w:val="00836CDF"/>
    <w:rsid w:val="00844B4D"/>
    <w:rsid w:val="0084691F"/>
    <w:rsid w:val="008479F1"/>
    <w:rsid w:val="008566A5"/>
    <w:rsid w:val="00864846"/>
    <w:rsid w:val="008719E0"/>
    <w:rsid w:val="00871DC5"/>
    <w:rsid w:val="008731E2"/>
    <w:rsid w:val="00880395"/>
    <w:rsid w:val="00880DD6"/>
    <w:rsid w:val="0088279B"/>
    <w:rsid w:val="00885559"/>
    <w:rsid w:val="00896FFE"/>
    <w:rsid w:val="008A1FEF"/>
    <w:rsid w:val="008A5F7E"/>
    <w:rsid w:val="008B4795"/>
    <w:rsid w:val="008B64DF"/>
    <w:rsid w:val="008C03C8"/>
    <w:rsid w:val="008C49CF"/>
    <w:rsid w:val="008C6A5D"/>
    <w:rsid w:val="008C7982"/>
    <w:rsid w:val="008D67B7"/>
    <w:rsid w:val="008E04B6"/>
    <w:rsid w:val="008E0B22"/>
    <w:rsid w:val="008E3490"/>
    <w:rsid w:val="008E37A0"/>
    <w:rsid w:val="008F047A"/>
    <w:rsid w:val="008F2A05"/>
    <w:rsid w:val="008F335F"/>
    <w:rsid w:val="008F659F"/>
    <w:rsid w:val="0090034A"/>
    <w:rsid w:val="00907FF8"/>
    <w:rsid w:val="009118E9"/>
    <w:rsid w:val="009176F4"/>
    <w:rsid w:val="009228F8"/>
    <w:rsid w:val="0093468B"/>
    <w:rsid w:val="00944EB9"/>
    <w:rsid w:val="0096055C"/>
    <w:rsid w:val="0096438C"/>
    <w:rsid w:val="00964DFB"/>
    <w:rsid w:val="00965386"/>
    <w:rsid w:val="00980F2D"/>
    <w:rsid w:val="00982842"/>
    <w:rsid w:val="00987601"/>
    <w:rsid w:val="0099381A"/>
    <w:rsid w:val="00995D6E"/>
    <w:rsid w:val="0099600A"/>
    <w:rsid w:val="009962B1"/>
    <w:rsid w:val="009A2CE0"/>
    <w:rsid w:val="009A5B61"/>
    <w:rsid w:val="009B5105"/>
    <w:rsid w:val="009B5204"/>
    <w:rsid w:val="009B5217"/>
    <w:rsid w:val="009C2A55"/>
    <w:rsid w:val="009C4213"/>
    <w:rsid w:val="009C4B10"/>
    <w:rsid w:val="009D1AC8"/>
    <w:rsid w:val="00A00922"/>
    <w:rsid w:val="00A035CB"/>
    <w:rsid w:val="00A13565"/>
    <w:rsid w:val="00A15206"/>
    <w:rsid w:val="00A269C3"/>
    <w:rsid w:val="00A37F9B"/>
    <w:rsid w:val="00A43066"/>
    <w:rsid w:val="00A44922"/>
    <w:rsid w:val="00A46695"/>
    <w:rsid w:val="00A470DF"/>
    <w:rsid w:val="00A745D4"/>
    <w:rsid w:val="00A960B0"/>
    <w:rsid w:val="00AA11D8"/>
    <w:rsid w:val="00AA4548"/>
    <w:rsid w:val="00AA4E61"/>
    <w:rsid w:val="00AA6B9D"/>
    <w:rsid w:val="00AB201B"/>
    <w:rsid w:val="00AB259A"/>
    <w:rsid w:val="00AB61B0"/>
    <w:rsid w:val="00AC165F"/>
    <w:rsid w:val="00AD0603"/>
    <w:rsid w:val="00AD11C7"/>
    <w:rsid w:val="00AD27B0"/>
    <w:rsid w:val="00AD45EA"/>
    <w:rsid w:val="00AD65C1"/>
    <w:rsid w:val="00AD6838"/>
    <w:rsid w:val="00AE075C"/>
    <w:rsid w:val="00AE3E05"/>
    <w:rsid w:val="00AE7348"/>
    <w:rsid w:val="00AE7A39"/>
    <w:rsid w:val="00AF0002"/>
    <w:rsid w:val="00AF02F2"/>
    <w:rsid w:val="00B01B31"/>
    <w:rsid w:val="00B03114"/>
    <w:rsid w:val="00B044BD"/>
    <w:rsid w:val="00B136D7"/>
    <w:rsid w:val="00B240C1"/>
    <w:rsid w:val="00B2470E"/>
    <w:rsid w:val="00B37E63"/>
    <w:rsid w:val="00B41794"/>
    <w:rsid w:val="00B43603"/>
    <w:rsid w:val="00B56F5D"/>
    <w:rsid w:val="00B60D91"/>
    <w:rsid w:val="00B6418D"/>
    <w:rsid w:val="00B65225"/>
    <w:rsid w:val="00B65E2D"/>
    <w:rsid w:val="00B724E4"/>
    <w:rsid w:val="00B8251D"/>
    <w:rsid w:val="00B85D89"/>
    <w:rsid w:val="00BB12C7"/>
    <w:rsid w:val="00BB2D2C"/>
    <w:rsid w:val="00BB6386"/>
    <w:rsid w:val="00BC0A7D"/>
    <w:rsid w:val="00BC0D6F"/>
    <w:rsid w:val="00BC5282"/>
    <w:rsid w:val="00BC76A3"/>
    <w:rsid w:val="00BD01DD"/>
    <w:rsid w:val="00BD403A"/>
    <w:rsid w:val="00BD6DCF"/>
    <w:rsid w:val="00BF1503"/>
    <w:rsid w:val="00BF4611"/>
    <w:rsid w:val="00BF5F79"/>
    <w:rsid w:val="00BF6C8B"/>
    <w:rsid w:val="00C03557"/>
    <w:rsid w:val="00C10CA3"/>
    <w:rsid w:val="00C121F6"/>
    <w:rsid w:val="00C15882"/>
    <w:rsid w:val="00C15903"/>
    <w:rsid w:val="00C160E5"/>
    <w:rsid w:val="00C165DD"/>
    <w:rsid w:val="00C270E7"/>
    <w:rsid w:val="00C27F1D"/>
    <w:rsid w:val="00C324EB"/>
    <w:rsid w:val="00C37CC7"/>
    <w:rsid w:val="00C406CA"/>
    <w:rsid w:val="00C44BA8"/>
    <w:rsid w:val="00C4677B"/>
    <w:rsid w:val="00C46DCD"/>
    <w:rsid w:val="00C54CB2"/>
    <w:rsid w:val="00C56C42"/>
    <w:rsid w:val="00C76F79"/>
    <w:rsid w:val="00C77435"/>
    <w:rsid w:val="00C8105A"/>
    <w:rsid w:val="00C85147"/>
    <w:rsid w:val="00C87BF3"/>
    <w:rsid w:val="00C94839"/>
    <w:rsid w:val="00C97529"/>
    <w:rsid w:val="00CA77AF"/>
    <w:rsid w:val="00CC48E6"/>
    <w:rsid w:val="00CC7C72"/>
    <w:rsid w:val="00CD5334"/>
    <w:rsid w:val="00CE478F"/>
    <w:rsid w:val="00CE59F6"/>
    <w:rsid w:val="00CF119E"/>
    <w:rsid w:val="00CF1CF1"/>
    <w:rsid w:val="00CF608E"/>
    <w:rsid w:val="00D010B5"/>
    <w:rsid w:val="00D01583"/>
    <w:rsid w:val="00D054C8"/>
    <w:rsid w:val="00D11D9C"/>
    <w:rsid w:val="00D12EA6"/>
    <w:rsid w:val="00D13044"/>
    <w:rsid w:val="00D2099D"/>
    <w:rsid w:val="00D22FC3"/>
    <w:rsid w:val="00D243B5"/>
    <w:rsid w:val="00D24B17"/>
    <w:rsid w:val="00D33F30"/>
    <w:rsid w:val="00D40322"/>
    <w:rsid w:val="00D5004D"/>
    <w:rsid w:val="00D75052"/>
    <w:rsid w:val="00D77D00"/>
    <w:rsid w:val="00D85CDD"/>
    <w:rsid w:val="00DA593C"/>
    <w:rsid w:val="00DB75F9"/>
    <w:rsid w:val="00DC1D44"/>
    <w:rsid w:val="00DC1E19"/>
    <w:rsid w:val="00DE1392"/>
    <w:rsid w:val="00DE5660"/>
    <w:rsid w:val="00DE69B7"/>
    <w:rsid w:val="00E0162F"/>
    <w:rsid w:val="00E03E45"/>
    <w:rsid w:val="00E1125F"/>
    <w:rsid w:val="00E122F3"/>
    <w:rsid w:val="00E129D0"/>
    <w:rsid w:val="00E17A3F"/>
    <w:rsid w:val="00E17D74"/>
    <w:rsid w:val="00E17FEB"/>
    <w:rsid w:val="00E24DBB"/>
    <w:rsid w:val="00E2751D"/>
    <w:rsid w:val="00E327F3"/>
    <w:rsid w:val="00E4502F"/>
    <w:rsid w:val="00E5465C"/>
    <w:rsid w:val="00E71967"/>
    <w:rsid w:val="00E72ADE"/>
    <w:rsid w:val="00E7363F"/>
    <w:rsid w:val="00E977CA"/>
    <w:rsid w:val="00EA39D2"/>
    <w:rsid w:val="00EA70CE"/>
    <w:rsid w:val="00EB3A60"/>
    <w:rsid w:val="00EB52D5"/>
    <w:rsid w:val="00EB5D8A"/>
    <w:rsid w:val="00EB7F08"/>
    <w:rsid w:val="00EC2C09"/>
    <w:rsid w:val="00EC36E1"/>
    <w:rsid w:val="00ED3C50"/>
    <w:rsid w:val="00EE5D29"/>
    <w:rsid w:val="00EF3C97"/>
    <w:rsid w:val="00F006C8"/>
    <w:rsid w:val="00F00BD7"/>
    <w:rsid w:val="00F03998"/>
    <w:rsid w:val="00F04E6B"/>
    <w:rsid w:val="00F063E7"/>
    <w:rsid w:val="00F075E1"/>
    <w:rsid w:val="00F22919"/>
    <w:rsid w:val="00F27D70"/>
    <w:rsid w:val="00F30327"/>
    <w:rsid w:val="00F35027"/>
    <w:rsid w:val="00F4328D"/>
    <w:rsid w:val="00F4528D"/>
    <w:rsid w:val="00F50FCF"/>
    <w:rsid w:val="00F642B7"/>
    <w:rsid w:val="00F64AF6"/>
    <w:rsid w:val="00F65BC4"/>
    <w:rsid w:val="00F6647C"/>
    <w:rsid w:val="00F677E9"/>
    <w:rsid w:val="00F75818"/>
    <w:rsid w:val="00F7692C"/>
    <w:rsid w:val="00F80D24"/>
    <w:rsid w:val="00F877BB"/>
    <w:rsid w:val="00F97D5E"/>
    <w:rsid w:val="00FA0D6A"/>
    <w:rsid w:val="00FA2AB8"/>
    <w:rsid w:val="00FB6555"/>
    <w:rsid w:val="00FB7758"/>
    <w:rsid w:val="00FC1145"/>
    <w:rsid w:val="00FC3897"/>
    <w:rsid w:val="00FC54DF"/>
    <w:rsid w:val="00FD3452"/>
    <w:rsid w:val="00FD495F"/>
    <w:rsid w:val="00FD6D4C"/>
    <w:rsid w:val="00FD7473"/>
    <w:rsid w:val="00FE4CD8"/>
    <w:rsid w:val="00FF088A"/>
    <w:rsid w:val="00FF0DD5"/>
    <w:rsid w:val="00FF2040"/>
    <w:rsid w:val="00FF4D5C"/>
    <w:rsid w:val="00FF6735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261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176"/>
  </w:style>
  <w:style w:type="paragraph" w:customStyle="1" w:styleId="consnormal">
    <w:name w:val="consnormal"/>
    <w:basedOn w:val="a"/>
    <w:rsid w:val="008566A5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a5">
    <w:name w:val="Знак"/>
    <w:basedOn w:val="a"/>
    <w:rsid w:val="007503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5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27D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C1DE6"/>
    <w:pPr>
      <w:tabs>
        <w:tab w:val="center" w:pos="4677"/>
        <w:tab w:val="right" w:pos="9355"/>
      </w:tabs>
    </w:pPr>
  </w:style>
  <w:style w:type="paragraph" w:customStyle="1" w:styleId="1">
    <w:name w:val=" Знак1"/>
    <w:basedOn w:val="a"/>
    <w:rsid w:val="00D403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D40322"/>
    <w:pPr>
      <w:ind w:firstLine="709"/>
      <w:jc w:val="both"/>
    </w:pPr>
    <w:rPr>
      <w:sz w:val="28"/>
      <w:szCs w:val="20"/>
    </w:rPr>
  </w:style>
  <w:style w:type="paragraph" w:styleId="2">
    <w:name w:val="Body Text Indent 2"/>
    <w:basedOn w:val="a"/>
    <w:rsid w:val="00D40322"/>
    <w:pPr>
      <w:spacing w:after="120" w:line="480" w:lineRule="auto"/>
      <w:ind w:left="283"/>
      <w:jc w:val="both"/>
    </w:pPr>
    <w:rPr>
      <w:sz w:val="28"/>
      <w:szCs w:val="20"/>
    </w:rPr>
  </w:style>
  <w:style w:type="paragraph" w:customStyle="1" w:styleId="aa">
    <w:name w:val=" Знак"/>
    <w:basedOn w:val="a"/>
    <w:rsid w:val="009228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71D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59583C"/>
    <w:rPr>
      <w:color w:val="0000FF"/>
      <w:u w:val="single"/>
    </w:rPr>
  </w:style>
  <w:style w:type="character" w:customStyle="1" w:styleId="pt-a0">
    <w:name w:val="pt-a0"/>
    <w:basedOn w:val="a0"/>
    <w:rsid w:val="00745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261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176"/>
  </w:style>
  <w:style w:type="paragraph" w:customStyle="1" w:styleId="consnormal">
    <w:name w:val="consnormal"/>
    <w:basedOn w:val="a"/>
    <w:rsid w:val="008566A5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a5">
    <w:name w:val="Знак"/>
    <w:basedOn w:val="a"/>
    <w:rsid w:val="007503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5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27D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C1DE6"/>
    <w:pPr>
      <w:tabs>
        <w:tab w:val="center" w:pos="4677"/>
        <w:tab w:val="right" w:pos="9355"/>
      </w:tabs>
    </w:pPr>
  </w:style>
  <w:style w:type="paragraph" w:customStyle="1" w:styleId="1">
    <w:name w:val=" Знак1"/>
    <w:basedOn w:val="a"/>
    <w:rsid w:val="00D403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D40322"/>
    <w:pPr>
      <w:ind w:firstLine="709"/>
      <w:jc w:val="both"/>
    </w:pPr>
    <w:rPr>
      <w:sz w:val="28"/>
      <w:szCs w:val="20"/>
    </w:rPr>
  </w:style>
  <w:style w:type="paragraph" w:styleId="2">
    <w:name w:val="Body Text Indent 2"/>
    <w:basedOn w:val="a"/>
    <w:rsid w:val="00D40322"/>
    <w:pPr>
      <w:spacing w:after="120" w:line="480" w:lineRule="auto"/>
      <w:ind w:left="283"/>
      <w:jc w:val="both"/>
    </w:pPr>
    <w:rPr>
      <w:sz w:val="28"/>
      <w:szCs w:val="20"/>
    </w:rPr>
  </w:style>
  <w:style w:type="paragraph" w:customStyle="1" w:styleId="aa">
    <w:name w:val=" Знак"/>
    <w:basedOn w:val="a"/>
    <w:rsid w:val="009228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71D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59583C"/>
    <w:rPr>
      <w:color w:val="0000FF"/>
      <w:u w:val="single"/>
    </w:rPr>
  </w:style>
  <w:style w:type="character" w:customStyle="1" w:styleId="pt-a0">
    <w:name w:val="pt-a0"/>
    <w:basedOn w:val="a0"/>
    <w:rsid w:val="0074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3136&amp;dst=100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мсх</Company>
  <LinksUpToDate>false</LinksUpToDate>
  <CharactersWithSpaces>7035</CharactersWithSpaces>
  <SharedDoc>false</SharedDoc>
  <HLinks>
    <vt:vector size="6" baseType="variant"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https://login.consultant.ru/link/?req=doc&amp;base=LAW&amp;n=463136&amp;dst=100022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мсх</dc:creator>
  <cp:lastModifiedBy>user</cp:lastModifiedBy>
  <cp:revision>2</cp:revision>
  <cp:lastPrinted>2015-02-04T05:33:00Z</cp:lastPrinted>
  <dcterms:created xsi:type="dcterms:W3CDTF">2025-05-12T05:03:00Z</dcterms:created>
  <dcterms:modified xsi:type="dcterms:W3CDTF">2025-05-12T05:03:00Z</dcterms:modified>
</cp:coreProperties>
</file>